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360" w:lineRule="exact"/>
        <w:ind w:left="0" w:right="0" w:firstLine="0"/>
        <w:jc w:val="center"/>
        <w:textAlignment w:val="auto"/>
        <w:rPr>
          <w:rFonts w:hint="eastAsia" w:ascii="宋体" w:hAnsi="宋体" w:eastAsia="宋体" w:cs="宋体"/>
          <w:b/>
          <w:i w:val="0"/>
          <w:caps w:val="0"/>
          <w:color w:val="000000" w:themeColor="text1"/>
          <w:spacing w:val="0"/>
          <w:sz w:val="36"/>
          <w:szCs w:val="36"/>
          <w14:textFill>
            <w14:solidFill>
              <w14:schemeClr w14:val="tx1"/>
            </w14:solidFill>
          </w14:textFill>
        </w:rPr>
      </w:pPr>
      <w:r>
        <w:rPr>
          <w:rFonts w:hint="eastAsia" w:cs="宋体"/>
          <w:b/>
          <w:i w:val="0"/>
          <w:caps w:val="0"/>
          <w:color w:val="000000" w:themeColor="text1"/>
          <w:spacing w:val="0"/>
          <w:sz w:val="36"/>
          <w:szCs w:val="36"/>
          <w:shd w:val="clear" w:fill="FFFFFF"/>
          <w:lang w:eastAsia="zh-CN"/>
          <w14:textFill>
            <w14:solidFill>
              <w14:schemeClr w14:val="tx1"/>
            </w14:solidFill>
          </w14:textFill>
        </w:rPr>
        <w:t>湖北</w:t>
      </w:r>
      <w:r>
        <w:rPr>
          <w:rFonts w:hint="eastAsia" w:cs="宋体"/>
          <w:b/>
          <w:i w:val="0"/>
          <w:caps w:val="0"/>
          <w:color w:val="000000" w:themeColor="text1"/>
          <w:spacing w:val="0"/>
          <w:sz w:val="36"/>
          <w:szCs w:val="36"/>
          <w:shd w:val="clear" w:fill="FFFFFF"/>
          <w:lang w:val="en-US" w:eastAsia="zh-CN"/>
          <w14:textFill>
            <w14:solidFill>
              <w14:schemeClr w14:val="tx1"/>
            </w14:solidFill>
          </w14:textFill>
        </w:rPr>
        <w:t>科技</w:t>
      </w:r>
      <w:r>
        <w:rPr>
          <w:rFonts w:hint="eastAsia" w:cs="宋体"/>
          <w:b/>
          <w:i w:val="0"/>
          <w:caps w:val="0"/>
          <w:color w:val="000000" w:themeColor="text1"/>
          <w:spacing w:val="0"/>
          <w:sz w:val="36"/>
          <w:szCs w:val="36"/>
          <w:shd w:val="clear" w:fill="FFFFFF"/>
          <w:lang w:eastAsia="zh-CN"/>
          <w14:textFill>
            <w14:solidFill>
              <w14:schemeClr w14:val="tx1"/>
            </w14:solidFill>
          </w14:textFill>
        </w:rPr>
        <w:t>学院</w:t>
      </w:r>
      <w:r>
        <w:rPr>
          <w:rFonts w:hint="eastAsia" w:ascii="宋体" w:hAnsi="宋体" w:eastAsia="宋体" w:cs="宋体"/>
          <w:b/>
          <w:i w:val="0"/>
          <w:caps w:val="0"/>
          <w:color w:val="000000" w:themeColor="text1"/>
          <w:spacing w:val="0"/>
          <w:sz w:val="36"/>
          <w:szCs w:val="36"/>
          <w:shd w:val="clear" w:fill="FFFFFF"/>
          <w14:textFill>
            <w14:solidFill>
              <w14:schemeClr w14:val="tx1"/>
            </w14:solidFill>
          </w14:textFill>
        </w:rPr>
        <w:t>202</w:t>
      </w:r>
      <w:r>
        <w:rPr>
          <w:rFonts w:hint="eastAsia" w:cs="宋体"/>
          <w:b/>
          <w:i w:val="0"/>
          <w:caps w:val="0"/>
          <w:color w:val="000000" w:themeColor="text1"/>
          <w:spacing w:val="0"/>
          <w:sz w:val="36"/>
          <w:szCs w:val="36"/>
          <w:shd w:val="clear" w:fill="FFFFFF"/>
          <w:lang w:val="en-US" w:eastAsia="zh-CN"/>
          <w14:textFill>
            <w14:solidFill>
              <w14:schemeClr w14:val="tx1"/>
            </w14:solidFill>
          </w14:textFill>
        </w:rPr>
        <w:t>3</w:t>
      </w:r>
      <w:r>
        <w:rPr>
          <w:rFonts w:hint="eastAsia" w:ascii="宋体" w:hAnsi="宋体" w:eastAsia="宋体" w:cs="宋体"/>
          <w:b/>
          <w:i w:val="0"/>
          <w:caps w:val="0"/>
          <w:color w:val="000000" w:themeColor="text1"/>
          <w:spacing w:val="0"/>
          <w:sz w:val="36"/>
          <w:szCs w:val="36"/>
          <w:shd w:val="clear" w:fill="FFFFFF"/>
          <w14:textFill>
            <w14:solidFill>
              <w14:schemeClr w14:val="tx1"/>
            </w14:solidFill>
          </w14:textFill>
        </w:rPr>
        <w:t>年实验室安全</w:t>
      </w:r>
      <w:r>
        <w:rPr>
          <w:rFonts w:hint="eastAsia" w:cs="宋体"/>
          <w:b/>
          <w:i w:val="0"/>
          <w:caps w:val="0"/>
          <w:color w:val="000000" w:themeColor="text1"/>
          <w:spacing w:val="0"/>
          <w:sz w:val="36"/>
          <w:szCs w:val="36"/>
          <w:shd w:val="clear" w:fill="FFFFFF"/>
          <w:lang w:val="en-US" w:eastAsia="zh-CN"/>
          <w14:textFill>
            <w14:solidFill>
              <w14:schemeClr w14:val="tx1"/>
            </w14:solidFill>
          </w14:textFill>
        </w:rPr>
        <w:t>月活动方案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为了</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深入宣传贯彻党的二十大精神，认真学习贯彻习近平总书记关于安全生产重要论述，坚持“安全第一、预防为主”原则，持续树牢安全红线意识，推动安全生产责任落实，切实维护师生员工生命财产安全，通过开展安全生产系列活动，防范化解安全风险隐患，增强师生员工安全意识，提升安全应急能力水平，切实保障实验室安全有序运行。结合学校实际，决定开展我校实验室安全月活动，现将活动实施方案通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2" w:firstLineChars="200"/>
        <w:jc w:val="left"/>
        <w:textAlignment w:val="auto"/>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i w:val="0"/>
          <w:caps w:val="0"/>
          <w:color w:val="000000" w:themeColor="text1"/>
          <w:spacing w:val="0"/>
          <w:sz w:val="30"/>
          <w:szCs w:val="30"/>
          <w:shd w:val="clear" w:fill="FFFFFF"/>
          <w14:textFill>
            <w14:solidFill>
              <w14:schemeClr w14:val="tx1"/>
            </w14:solidFill>
          </w14:textFill>
        </w:rPr>
        <w:t>一、活动主题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筑牢实验安全防线，共建平安和谐校园</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2" w:firstLineChars="200"/>
        <w:jc w:val="left"/>
        <w:textAlignment w:val="auto"/>
        <w:rPr>
          <w:rFonts w:hint="eastAsia" w:ascii="仿宋" w:hAnsi="仿宋" w:eastAsia="仿宋" w:cs="仿宋"/>
          <w:b/>
          <w:bCs/>
          <w:i w:val="0"/>
          <w:caps w:val="0"/>
          <w:color w:val="000000" w:themeColor="text1"/>
          <w:spacing w:val="0"/>
          <w:sz w:val="30"/>
          <w:szCs w:val="30"/>
          <w:shd w:val="clear" w:fill="FFFFFF"/>
          <w:lang w:eastAsia="zh-CN"/>
          <w14:textFill>
            <w14:solidFill>
              <w14:schemeClr w14:val="tx1"/>
            </w14:solidFill>
          </w14:textFill>
        </w:rPr>
      </w:pPr>
      <w:r>
        <w:rPr>
          <w:rFonts w:hint="eastAsia" w:ascii="仿宋" w:hAnsi="仿宋" w:eastAsia="仿宋" w:cs="仿宋"/>
          <w:b/>
          <w:bCs/>
          <w:i w:val="0"/>
          <w:color w:val="000000" w:themeColor="text1"/>
          <w:spacing w:val="0"/>
          <w:sz w:val="30"/>
          <w:szCs w:val="30"/>
          <w:shd w:val="clear" w:fill="FFFFFF"/>
          <w:lang w:val="en-US" w:eastAsia="zh-CN"/>
          <w14:textFill>
            <w14:solidFill>
              <w14:schemeClr w14:val="tx1"/>
            </w14:solidFill>
          </w14:textFill>
        </w:rPr>
        <w:t>二、</w:t>
      </w:r>
      <w:r>
        <w:rPr>
          <w:rFonts w:hint="eastAsia" w:ascii="仿宋" w:hAnsi="仿宋" w:eastAsia="仿宋" w:cs="仿宋"/>
          <w:b/>
          <w:bCs/>
          <w:i w:val="0"/>
          <w:caps w:val="0"/>
          <w:color w:val="000000" w:themeColor="text1"/>
          <w:spacing w:val="0"/>
          <w:sz w:val="30"/>
          <w:szCs w:val="30"/>
          <w:shd w:val="clear" w:fill="FFFFFF"/>
          <w:lang w:eastAsia="zh-CN"/>
          <w14:textFill>
            <w14:solidFill>
              <w14:schemeClr w14:val="tx1"/>
            </w14:solidFill>
          </w14:textFill>
        </w:rPr>
        <w:t>活动时间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2023年10月--11月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2" w:firstLineChars="200"/>
        <w:jc w:val="left"/>
        <w:textAlignment w:val="auto"/>
        <w:rPr>
          <w:rFonts w:hint="eastAsia" w:ascii="仿宋" w:hAnsi="仿宋" w:eastAsia="仿宋" w:cs="仿宋"/>
          <w:b/>
          <w:bCs/>
          <w:i w:val="0"/>
          <w:caps w:val="0"/>
          <w:color w:val="000000" w:themeColor="text1"/>
          <w:spacing w:val="0"/>
          <w:sz w:val="30"/>
          <w:szCs w:val="30"/>
          <w:shd w:val="clear" w:fill="FFFFFF"/>
          <w:lang w:eastAsia="zh-CN"/>
          <w14:textFill>
            <w14:solidFill>
              <w14:schemeClr w14:val="tx1"/>
            </w14:solidFill>
          </w14:textFill>
        </w:rPr>
      </w:pPr>
      <w:r>
        <w:rPr>
          <w:rFonts w:hint="eastAsia" w:ascii="仿宋" w:hAnsi="仿宋" w:eastAsia="仿宋" w:cs="仿宋"/>
          <w:b/>
          <w:bCs/>
          <w:i w:val="0"/>
          <w:caps w:val="0"/>
          <w:color w:val="000000" w:themeColor="text1"/>
          <w:spacing w:val="0"/>
          <w:sz w:val="30"/>
          <w:szCs w:val="30"/>
          <w:shd w:val="clear" w:fill="FFFFFF"/>
          <w:lang w:eastAsia="zh-CN"/>
          <w14:textFill>
            <w14:solidFill>
              <w14:schemeClr w14:val="tx1"/>
            </w14:solidFill>
          </w14:textFill>
        </w:rPr>
        <w:t>三</w:t>
      </w:r>
      <w:r>
        <w:rPr>
          <w:rFonts w:hint="eastAsia" w:ascii="仿宋" w:hAnsi="仿宋" w:eastAsia="仿宋" w:cs="仿宋"/>
          <w:b/>
          <w:bCs/>
          <w:i w:val="0"/>
          <w:caps w:val="0"/>
          <w:color w:val="000000" w:themeColor="text1"/>
          <w:spacing w:val="0"/>
          <w:sz w:val="30"/>
          <w:szCs w:val="30"/>
          <w:shd w:val="clear" w:fill="FFFFFF"/>
          <w14:textFill>
            <w14:solidFill>
              <w14:schemeClr w14:val="tx1"/>
            </w14:solidFill>
          </w14:textFill>
        </w:rPr>
        <w:t>、组织</w:t>
      </w:r>
      <w:r>
        <w:rPr>
          <w:rFonts w:hint="eastAsia" w:ascii="仿宋" w:hAnsi="仿宋" w:eastAsia="仿宋" w:cs="仿宋"/>
          <w:b/>
          <w:bCs/>
          <w:i w:val="0"/>
          <w:caps w:val="0"/>
          <w:color w:val="000000" w:themeColor="text1"/>
          <w:spacing w:val="0"/>
          <w:sz w:val="30"/>
          <w:szCs w:val="30"/>
          <w:shd w:val="clear" w:fill="FFFFFF"/>
          <w:lang w:val="en-US" w:eastAsia="zh-CN"/>
          <w14:textFill>
            <w14:solidFill>
              <w14:schemeClr w14:val="tx1"/>
            </w14:solidFill>
          </w14:textFill>
        </w:rPr>
        <w:t>领导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学校</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成立</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实验室安全月</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领导小组</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组</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 xml:space="preserve">  长</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 xml:space="preserve"> 李志雄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default"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副组长</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 xml:space="preserve"> 毛  晔  周燕红  孙  智</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成</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员：</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 xml:space="preserve"> 宣传部、学工部、团委、教务处、科发院、研究生处、保卫部、国</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资处</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、后勤处、各学院分管实验室院领导</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default"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领导小组设立办公室，阮国龙担任办公室主任，胡勇和殷海任副主任，具体负责相关工作落实。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2" w:firstLineChars="200"/>
        <w:jc w:val="left"/>
        <w:textAlignment w:val="auto"/>
        <w:rPr>
          <w:rFonts w:hint="eastAsia" w:ascii="仿宋" w:hAnsi="仿宋" w:eastAsia="仿宋" w:cs="仿宋"/>
          <w:b/>
          <w:bCs/>
          <w:i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b/>
          <w:bCs/>
          <w:i w:val="0"/>
          <w:caps w:val="0"/>
          <w:color w:val="000000" w:themeColor="text1"/>
          <w:spacing w:val="0"/>
          <w:sz w:val="30"/>
          <w:szCs w:val="30"/>
          <w:shd w:val="clear" w:fill="FFFFFF"/>
          <w:lang w:val="en-US" w:eastAsia="zh-CN"/>
          <w14:textFill>
            <w14:solidFill>
              <w14:schemeClr w14:val="tx1"/>
            </w14:solidFill>
          </w14:textFill>
        </w:rPr>
        <w:t>四</w:t>
      </w:r>
      <w:r>
        <w:rPr>
          <w:rFonts w:hint="eastAsia" w:ascii="仿宋" w:hAnsi="仿宋" w:eastAsia="仿宋" w:cs="仿宋"/>
          <w:b/>
          <w:bCs/>
          <w:i w:val="0"/>
          <w:caps w:val="0"/>
          <w:color w:val="000000" w:themeColor="text1"/>
          <w:spacing w:val="0"/>
          <w:sz w:val="30"/>
          <w:szCs w:val="30"/>
          <w:shd w:val="clear" w:fill="FFFFFF"/>
          <w14:textFill>
            <w14:solidFill>
              <w14:schemeClr w14:val="tx1"/>
            </w14:solidFill>
          </w14:textFill>
        </w:rPr>
        <w:t>、活动内容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default"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1.开展2023年秋季学期实验室安全大检查工作。各院部参照教育部《高等学校实验室安全检查项目表（2022年）》,对本单位各实验室安全工作进行全方位大清查，及时更新本单位实验室危险源清单和隐患整改清单，严格落实《湖北科技学院实验室安全工作“四查”办法》。（责任单位：国资处、科发院、研究生处、保卫部、后勤处、各学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2.开展</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实验室安全</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教育</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宣传。</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通过实验室安全警示展板、学校和各学院网站、微信公众号等渠道，展示和发布实验室安全相关事故案例和教育宣传资料。在全校范围内开展《高等学校实验室安全规范》、《高等学校实验室安全检查项目表》等文件学习，“全员、全面、全过程”开展安全宣传教育。</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责任单位：宣传部、国资处、科发院、研究生处、各学院</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default"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3.组织实验室安全知识学习与考试。通过向新生发放《实验室安全手册》，开展新生入学安全教育，组织学生和实验室管理人员参加安全知识学习和线上实验室安全考试等方式，加强学生安全意识和安全防范能力。（责任单位：国资处、教务处、研究生处、各学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4.</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开展</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消防安全和危化品泄露应急演练</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活动。</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联合保卫部</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在全校范围内开展一次消防安全演练；邀请专业公司，对重点院部重点专业学生</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开展</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危化品泄露应急演练，从而</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切实提升师生安全</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应急处置能力。（责任单位：国资处、保卫部、学工部、各学院）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举办实验室安全</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专题讲座</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。采取线上、线下相结合的方式邀请校内外实验室安全管理专家</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面向实验室管理人员作</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实验室安全</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方面的</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专题</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讲座</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，提高师生实验室安全</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意识和知识水平</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责任单位：国资处、各学院</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6.举办实验室安全专题知识竞赛。知识竞赛分院级和校级，学校层面由团委组织，国资处和各相关学院协助，开展实验室安全专题知识竞赛活动。（责任单位：团委、国资处、各学院）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2" w:firstLineChars="200"/>
        <w:jc w:val="left"/>
        <w:textAlignment w:val="auto"/>
        <w:rPr>
          <w:rFonts w:hint="eastAsia" w:ascii="仿宋" w:hAnsi="仿宋" w:eastAsia="仿宋" w:cs="仿宋"/>
          <w:b/>
          <w:bCs/>
          <w:i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b/>
          <w:bCs/>
          <w:i w:val="0"/>
          <w:caps w:val="0"/>
          <w:color w:val="000000" w:themeColor="text1"/>
          <w:spacing w:val="0"/>
          <w:sz w:val="30"/>
          <w:szCs w:val="30"/>
          <w:shd w:val="clear" w:fill="FFFFFF"/>
          <w:lang w:val="en-US" w:eastAsia="zh-CN"/>
          <w14:textFill>
            <w14:solidFill>
              <w14:schemeClr w14:val="tx1"/>
            </w14:solidFill>
          </w14:textFill>
        </w:rPr>
        <w:t>五</w:t>
      </w:r>
      <w:r>
        <w:rPr>
          <w:rFonts w:hint="eastAsia" w:ascii="仿宋" w:hAnsi="仿宋" w:eastAsia="仿宋" w:cs="仿宋"/>
          <w:b/>
          <w:bCs/>
          <w:i w:val="0"/>
          <w:caps w:val="0"/>
          <w:color w:val="000000" w:themeColor="text1"/>
          <w:spacing w:val="0"/>
          <w:sz w:val="30"/>
          <w:szCs w:val="30"/>
          <w:shd w:val="clear" w:fill="FFFFFF"/>
          <w14:textFill>
            <w14:solidFill>
              <w14:schemeClr w14:val="tx1"/>
            </w14:solidFill>
          </w14:textFill>
        </w:rPr>
        <w:t>、活动要求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1.</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高度重视，强化责任。各</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学院</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、实验室</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要高度重视实验室安全</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管理</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工作，成立以</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单位</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党政负责人</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为组长，副书记、分管实验室安全工作的副院长为副组长，</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实验室</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主任、学工办主任、</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实验室</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安全管理员、学生辅导员为成员的</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学院</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安全活动</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月领导小组</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，负责本</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单位</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实验室安全</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月活动</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制定活动方案。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default"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2.</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创新举措，注重实效。在学校</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实验室</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安全</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活动月</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期间，除参加学校部署的各项活动外，各</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学院</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、实验室</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应</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结合</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本单位</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实际开展</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实验室安全教育、</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宣传</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及检查</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活动，切实提升师生安全意识和防护能力</w:t>
      </w:r>
      <w:r>
        <w:rPr>
          <w:rFonts w:hint="eastAsia" w:ascii="仿宋" w:hAnsi="仿宋" w:eastAsia="仿宋" w:cs="仿宋"/>
          <w:i w:val="0"/>
          <w:caps w:val="0"/>
          <w:color w:val="000000" w:themeColor="text1"/>
          <w:spacing w:val="0"/>
          <w:sz w:val="30"/>
          <w:szCs w:val="30"/>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各学院要及时总结报送相关材料，安全月活动总结材料于2023年11月30日前报送国资处</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default"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3.认真部署，扎实推进</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w:t>
      </w:r>
      <w:r>
        <w:rPr>
          <w:rFonts w:hint="eastAsia"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t>相关部门和单位结合实际，认真部署“安全月”活动，明确活动重点，落实工作责任，确保安全活动月活动正常有序开展。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default" w:ascii="仿宋" w:hAnsi="仿宋" w:eastAsia="仿宋" w:cs="仿宋"/>
          <w:i w:val="0"/>
          <w:caps w:val="0"/>
          <w:color w:val="000000" w:themeColor="text1"/>
          <w:spacing w:val="0"/>
          <w:sz w:val="30"/>
          <w:szCs w:val="30"/>
          <w:shd w:val="clear" w:fill="FFFFFF"/>
          <w:lang w:val="en-US" w:eastAsia="zh-CN"/>
          <w14:textFill>
            <w14:solidFill>
              <w14:schemeClr w14:val="tx1"/>
            </w14:solidFill>
          </w14:textFill>
        </w:rPr>
        <w:sectPr>
          <w:pgSz w:w="11906" w:h="16838"/>
          <w:pgMar w:top="1440" w:right="1463" w:bottom="1440" w:left="1463" w:header="851" w:footer="992" w:gutter="0"/>
          <w:cols w:space="425" w:num="1"/>
          <w:docGrid w:type="lines" w:linePitch="312" w:charSpace="0"/>
        </w:sect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exact"/>
        <w:textAlignment w:val="auto"/>
        <w:rPr>
          <w:rFonts w:hint="eastAsia" w:ascii="宋体" w:hAnsi="宋体" w:eastAsia="宋体" w:cs="宋体"/>
          <w:b w:val="0"/>
          <w:bCs w:val="0"/>
          <w:sz w:val="22"/>
          <w:szCs w:val="22"/>
          <w:lang w:val="en-US" w:eastAsia="zh-CN"/>
        </w:rPr>
      </w:pPr>
    </w:p>
    <w:sectPr>
      <w:pgSz w:w="11906" w:h="16838"/>
      <w:pgMar w:top="1080" w:right="986" w:bottom="1080" w:left="98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1YjRhMDg4ZWNjMWQ1ZTkzMDBiMGM0YzRhMzRhOTIifQ=="/>
  </w:docVars>
  <w:rsids>
    <w:rsidRoot w:val="424F08EE"/>
    <w:rsid w:val="006A48E0"/>
    <w:rsid w:val="006F66BB"/>
    <w:rsid w:val="07AA752C"/>
    <w:rsid w:val="094F2B21"/>
    <w:rsid w:val="0BEF51F3"/>
    <w:rsid w:val="0CB27412"/>
    <w:rsid w:val="0D4F6C81"/>
    <w:rsid w:val="0E545B71"/>
    <w:rsid w:val="0E925BEA"/>
    <w:rsid w:val="0E9724F9"/>
    <w:rsid w:val="0EC90077"/>
    <w:rsid w:val="16871380"/>
    <w:rsid w:val="169B780C"/>
    <w:rsid w:val="16B97690"/>
    <w:rsid w:val="1CA85E66"/>
    <w:rsid w:val="1CC8457D"/>
    <w:rsid w:val="1F9B1917"/>
    <w:rsid w:val="20962E09"/>
    <w:rsid w:val="22B12D2F"/>
    <w:rsid w:val="22B27C04"/>
    <w:rsid w:val="23666099"/>
    <w:rsid w:val="25DB60C3"/>
    <w:rsid w:val="29D8679D"/>
    <w:rsid w:val="2E2B0699"/>
    <w:rsid w:val="2EDF74CF"/>
    <w:rsid w:val="2F4D77DC"/>
    <w:rsid w:val="302D6EBD"/>
    <w:rsid w:val="30B51949"/>
    <w:rsid w:val="31E03F32"/>
    <w:rsid w:val="32524755"/>
    <w:rsid w:val="33DB17C0"/>
    <w:rsid w:val="36EA2F75"/>
    <w:rsid w:val="36EC6D85"/>
    <w:rsid w:val="383C5942"/>
    <w:rsid w:val="38596FFD"/>
    <w:rsid w:val="38CB27DB"/>
    <w:rsid w:val="3B8F7970"/>
    <w:rsid w:val="3D195757"/>
    <w:rsid w:val="3F5F5DA9"/>
    <w:rsid w:val="41CA13FD"/>
    <w:rsid w:val="424F08EE"/>
    <w:rsid w:val="426E6160"/>
    <w:rsid w:val="42E9650B"/>
    <w:rsid w:val="439B367E"/>
    <w:rsid w:val="441A6F54"/>
    <w:rsid w:val="455E2337"/>
    <w:rsid w:val="45910279"/>
    <w:rsid w:val="466654FD"/>
    <w:rsid w:val="473F33BD"/>
    <w:rsid w:val="47DD105B"/>
    <w:rsid w:val="48155D74"/>
    <w:rsid w:val="48820D4F"/>
    <w:rsid w:val="498D24E5"/>
    <w:rsid w:val="49B950FA"/>
    <w:rsid w:val="4B2D00BE"/>
    <w:rsid w:val="4FFF3BDD"/>
    <w:rsid w:val="50673056"/>
    <w:rsid w:val="509A7607"/>
    <w:rsid w:val="50D96B02"/>
    <w:rsid w:val="51EF6085"/>
    <w:rsid w:val="526529D5"/>
    <w:rsid w:val="535620D9"/>
    <w:rsid w:val="537373EA"/>
    <w:rsid w:val="56586FD8"/>
    <w:rsid w:val="5663309D"/>
    <w:rsid w:val="57992B6B"/>
    <w:rsid w:val="57C575C8"/>
    <w:rsid w:val="57E62EEA"/>
    <w:rsid w:val="596D22B6"/>
    <w:rsid w:val="5A173D4B"/>
    <w:rsid w:val="5B0361EE"/>
    <w:rsid w:val="5DB96C56"/>
    <w:rsid w:val="5EF1230B"/>
    <w:rsid w:val="5F747293"/>
    <w:rsid w:val="5FCC3066"/>
    <w:rsid w:val="5FF50CAB"/>
    <w:rsid w:val="632159A0"/>
    <w:rsid w:val="635050B9"/>
    <w:rsid w:val="64743CC4"/>
    <w:rsid w:val="65387597"/>
    <w:rsid w:val="655F4818"/>
    <w:rsid w:val="656839DC"/>
    <w:rsid w:val="65B77EA3"/>
    <w:rsid w:val="65D37BBE"/>
    <w:rsid w:val="66F10CA5"/>
    <w:rsid w:val="687D187A"/>
    <w:rsid w:val="69EA02FE"/>
    <w:rsid w:val="6A1B77F0"/>
    <w:rsid w:val="6A54224E"/>
    <w:rsid w:val="6AB308B4"/>
    <w:rsid w:val="6BEA3DBA"/>
    <w:rsid w:val="6CA777C6"/>
    <w:rsid w:val="6EB72C8D"/>
    <w:rsid w:val="6F3B5A11"/>
    <w:rsid w:val="6F610FCD"/>
    <w:rsid w:val="720F6BA2"/>
    <w:rsid w:val="72745B68"/>
    <w:rsid w:val="72861CCF"/>
    <w:rsid w:val="734C3592"/>
    <w:rsid w:val="73D37F8C"/>
    <w:rsid w:val="75BD228A"/>
    <w:rsid w:val="76A67E5B"/>
    <w:rsid w:val="7C02607B"/>
    <w:rsid w:val="7DEB5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1288</Words>
  <Characters>1317</Characters>
  <Lines>0</Lines>
  <Paragraphs>0</Paragraphs>
  <TotalTime>12</TotalTime>
  <ScaleCrop>false</ScaleCrop>
  <LinksUpToDate>false</LinksUpToDate>
  <CharactersWithSpaces>1354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2020-08-24T09:01:00Z</dcterms:created>
  <dc:creator>赛弗文化</dc:creator>
  <cp:lastModifiedBy>a</cp:lastModifiedBy>
  <cp:lastPrinted>2023-09-20T09:09:00Z</cp:lastPrinted>
  <dcterms:modified xsi:type="dcterms:W3CDTF">2023-09-28T09:14:37Z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A3097A2E8F98460D8F6CC869DB4E8CC7_13</vt:lpwstr>
  </property>
</Properties>
</file>